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D55" w:rsidRDefault="00AA6515" w:rsidP="00FC6EC8">
      <w:pPr>
        <w:pStyle w:val="BodyText"/>
        <w:jc w:val="both"/>
      </w:pPr>
      <w:r>
        <w:t xml:space="preserve">      </w:t>
      </w:r>
      <w:r w:rsidR="00000000">
        <w:t xml:space="preserve">The </w:t>
      </w:r>
      <w:r>
        <w:t xml:space="preserve">Greater Denton </w:t>
      </w:r>
      <w:proofErr w:type="gramStart"/>
      <w:r>
        <w:t xml:space="preserve">County </w:t>
      </w:r>
      <w:r w:rsidR="00000000">
        <w:t xml:space="preserve"> (</w:t>
      </w:r>
      <w:proofErr w:type="gramEnd"/>
      <w:r>
        <w:t>TX</w:t>
      </w:r>
      <w:r w:rsidR="00000000">
        <w:t>) Chapter, The Links, Incorporated Creative Competition</w:t>
      </w:r>
    </w:p>
    <w:p w:rsidR="000B2D55" w:rsidRDefault="000B2D55" w:rsidP="00FC6EC8">
      <w:pPr>
        <w:pStyle w:val="BodyText"/>
        <w:spacing w:before="33"/>
        <w:jc w:val="both"/>
        <w:rPr>
          <w:sz w:val="28"/>
        </w:rPr>
      </w:pPr>
    </w:p>
    <w:p w:rsidR="000B2D55" w:rsidRDefault="00000000" w:rsidP="00FC6EC8">
      <w:pPr>
        <w:spacing w:before="1"/>
        <w:ind w:left="1514" w:right="1167"/>
        <w:jc w:val="both"/>
        <w:rPr>
          <w:sz w:val="27"/>
        </w:rPr>
      </w:pPr>
      <w:r>
        <w:rPr>
          <w:color w:val="00AF4F"/>
          <w:w w:val="105"/>
          <w:sz w:val="27"/>
        </w:rPr>
        <w:t>THIS</w:t>
      </w:r>
      <w:r>
        <w:rPr>
          <w:color w:val="00AF4F"/>
          <w:spacing w:val="-13"/>
          <w:w w:val="105"/>
          <w:sz w:val="27"/>
        </w:rPr>
        <w:t xml:space="preserve"> </w:t>
      </w:r>
      <w:r>
        <w:rPr>
          <w:color w:val="00AF4F"/>
          <w:w w:val="105"/>
          <w:sz w:val="27"/>
        </w:rPr>
        <w:t>FORM</w:t>
      </w:r>
      <w:r>
        <w:rPr>
          <w:color w:val="00AF4F"/>
          <w:spacing w:val="-16"/>
          <w:w w:val="105"/>
          <w:sz w:val="27"/>
        </w:rPr>
        <w:t xml:space="preserve"> </w:t>
      </w:r>
      <w:r>
        <w:rPr>
          <w:color w:val="00AF4F"/>
          <w:w w:val="105"/>
          <w:sz w:val="27"/>
        </w:rPr>
        <w:t>MUST</w:t>
      </w:r>
      <w:r>
        <w:rPr>
          <w:color w:val="00AF4F"/>
          <w:spacing w:val="-6"/>
          <w:w w:val="105"/>
          <w:sz w:val="27"/>
        </w:rPr>
        <w:t xml:space="preserve"> </w:t>
      </w:r>
      <w:r>
        <w:rPr>
          <w:b/>
          <w:color w:val="00AF4F"/>
          <w:w w:val="105"/>
          <w:sz w:val="27"/>
        </w:rPr>
        <w:t>ACCOMPANY</w:t>
      </w:r>
      <w:r>
        <w:rPr>
          <w:b/>
          <w:color w:val="00AF4F"/>
          <w:spacing w:val="10"/>
          <w:w w:val="105"/>
          <w:sz w:val="27"/>
        </w:rPr>
        <w:t xml:space="preserve"> </w:t>
      </w:r>
      <w:r>
        <w:rPr>
          <w:b/>
          <w:color w:val="00AF4F"/>
          <w:w w:val="105"/>
          <w:sz w:val="27"/>
        </w:rPr>
        <w:t>EACH</w:t>
      </w:r>
      <w:r>
        <w:rPr>
          <w:b/>
          <w:color w:val="00AF4F"/>
          <w:spacing w:val="-12"/>
          <w:w w:val="105"/>
          <w:sz w:val="27"/>
        </w:rPr>
        <w:t xml:space="preserve"> </w:t>
      </w:r>
      <w:r>
        <w:rPr>
          <w:color w:val="00AF4F"/>
          <w:spacing w:val="-2"/>
          <w:w w:val="105"/>
          <w:sz w:val="27"/>
        </w:rPr>
        <w:t>ENTRY</w:t>
      </w:r>
    </w:p>
    <w:p w:rsidR="000B2D55" w:rsidRDefault="000B2D55" w:rsidP="00FC6EC8">
      <w:pPr>
        <w:pStyle w:val="BodyText"/>
        <w:spacing w:before="70"/>
        <w:jc w:val="both"/>
        <w:rPr>
          <w:sz w:val="27"/>
        </w:rPr>
      </w:pPr>
    </w:p>
    <w:p w:rsidR="000B2D55" w:rsidRDefault="00000000" w:rsidP="00FC6EC8">
      <w:pPr>
        <w:pStyle w:val="Title"/>
        <w:jc w:val="both"/>
      </w:pPr>
      <w:r>
        <w:t>MEDIA</w:t>
      </w:r>
      <w:r>
        <w:rPr>
          <w:spacing w:val="-6"/>
        </w:rPr>
        <w:t xml:space="preserve"> </w:t>
      </w:r>
      <w:r>
        <w:rPr>
          <w:spacing w:val="-2"/>
        </w:rPr>
        <w:t>RELEASE</w:t>
      </w:r>
    </w:p>
    <w:p w:rsidR="000B2D55" w:rsidRDefault="00000000" w:rsidP="00FC6EC8">
      <w:pPr>
        <w:pStyle w:val="BodyText"/>
        <w:spacing w:before="18" w:line="249" w:lineRule="auto"/>
        <w:ind w:left="358" w:firstLine="1"/>
        <w:jc w:val="both"/>
      </w:pP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applying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competition,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grant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 w:rsidR="00C71BBB">
        <w:rPr>
          <w:spacing w:val="-4"/>
        </w:rPr>
        <w:t xml:space="preserve">Greater Denton County </w:t>
      </w:r>
      <w:r>
        <w:rPr>
          <w:spacing w:val="-4"/>
        </w:rPr>
        <w:t>(</w:t>
      </w:r>
      <w:r w:rsidR="00C71BBB">
        <w:rPr>
          <w:spacing w:val="-4"/>
        </w:rPr>
        <w:t>TX</w:t>
      </w:r>
      <w:r>
        <w:rPr>
          <w:spacing w:val="-4"/>
        </w:rPr>
        <w:t>)</w:t>
      </w:r>
      <w:r>
        <w:rPr>
          <w:spacing w:val="-10"/>
        </w:rPr>
        <w:t xml:space="preserve"> </w:t>
      </w:r>
      <w:r>
        <w:rPr>
          <w:spacing w:val="-4"/>
        </w:rPr>
        <w:t>Chapter, The</w:t>
      </w:r>
      <w:r>
        <w:rPr>
          <w:spacing w:val="-11"/>
        </w:rPr>
        <w:t xml:space="preserve"> </w:t>
      </w:r>
      <w:r>
        <w:rPr>
          <w:spacing w:val="-4"/>
        </w:rPr>
        <w:t>Links</w:t>
      </w:r>
      <w:r>
        <w:rPr>
          <w:spacing w:val="-10"/>
        </w:rPr>
        <w:t xml:space="preserve"> </w:t>
      </w:r>
      <w:r>
        <w:rPr>
          <w:spacing w:val="-4"/>
        </w:rPr>
        <w:t xml:space="preserve">Incorporated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Links,</w:t>
      </w:r>
      <w:r>
        <w:rPr>
          <w:spacing w:val="-12"/>
        </w:rPr>
        <w:t xml:space="preserve"> </w:t>
      </w:r>
      <w:r>
        <w:rPr>
          <w:spacing w:val="-2"/>
        </w:rPr>
        <w:t>Incorporated,</w:t>
      </w:r>
      <w:r>
        <w:rPr>
          <w:spacing w:val="1"/>
        </w:rPr>
        <w:t xml:space="preserve"> </w:t>
      </w:r>
      <w:r>
        <w:rPr>
          <w:spacing w:val="-2"/>
        </w:rPr>
        <w:t>permission to</w:t>
      </w:r>
      <w:r>
        <w:rPr>
          <w:spacing w:val="-13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my/my child's</w:t>
      </w:r>
      <w:r>
        <w:rPr>
          <w:spacing w:val="-10"/>
        </w:rPr>
        <w:t xml:space="preserve"> </w:t>
      </w:r>
      <w:r>
        <w:rPr>
          <w:spacing w:val="-2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attribute</w:t>
      </w:r>
      <w:r>
        <w:rPr>
          <w:spacing w:val="-4"/>
        </w:rPr>
        <w:t xml:space="preserve"> </w:t>
      </w:r>
      <w:r>
        <w:rPr>
          <w:spacing w:val="-2"/>
        </w:rPr>
        <w:t>the performance/written</w:t>
      </w:r>
      <w:r>
        <w:rPr>
          <w:spacing w:val="-13"/>
        </w:rPr>
        <w:t xml:space="preserve"> </w:t>
      </w:r>
      <w:r>
        <w:rPr>
          <w:spacing w:val="-2"/>
        </w:rPr>
        <w:t>submissions</w:t>
      </w:r>
      <w:r>
        <w:rPr>
          <w:spacing w:val="-6"/>
        </w:rPr>
        <w:t xml:space="preserve"> </w:t>
      </w:r>
      <w:r>
        <w:rPr>
          <w:spacing w:val="-2"/>
        </w:rPr>
        <w:t>properly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publicly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me/my</w:t>
      </w:r>
      <w:r>
        <w:rPr>
          <w:spacing w:val="-12"/>
        </w:rPr>
        <w:t xml:space="preserve"> </w:t>
      </w:r>
      <w:r>
        <w:rPr>
          <w:spacing w:val="-2"/>
        </w:rPr>
        <w:t>child.</w:t>
      </w:r>
    </w:p>
    <w:p w:rsidR="000B2D55" w:rsidRDefault="000B2D55" w:rsidP="00FC6EC8">
      <w:pPr>
        <w:pStyle w:val="BodyText"/>
        <w:spacing w:before="5"/>
        <w:jc w:val="both"/>
      </w:pPr>
    </w:p>
    <w:p w:rsidR="000B2D55" w:rsidRDefault="00000000" w:rsidP="00FC6EC8">
      <w:pPr>
        <w:pStyle w:val="BodyText"/>
        <w:spacing w:line="249" w:lineRule="auto"/>
        <w:ind w:left="358"/>
        <w:jc w:val="both"/>
      </w:pP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addition,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grant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 w:rsidR="00C71BBB">
        <w:rPr>
          <w:spacing w:val="-2"/>
        </w:rPr>
        <w:t>Greater Denton County</w:t>
      </w:r>
      <w:r>
        <w:rPr>
          <w:spacing w:val="-6"/>
        </w:rPr>
        <w:t xml:space="preserve"> </w:t>
      </w:r>
      <w:r>
        <w:rPr>
          <w:spacing w:val="-2"/>
        </w:rPr>
        <w:t>(</w:t>
      </w:r>
      <w:r w:rsidR="00C71BBB">
        <w:rPr>
          <w:spacing w:val="-2"/>
        </w:rPr>
        <w:t>TX</w:t>
      </w:r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Chapter,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Links</w:t>
      </w:r>
      <w:r>
        <w:rPr>
          <w:spacing w:val="-11"/>
        </w:rPr>
        <w:t xml:space="preserve"> </w:t>
      </w:r>
      <w:r>
        <w:rPr>
          <w:spacing w:val="-2"/>
        </w:rPr>
        <w:t>Incorporated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Links, </w:t>
      </w:r>
      <w:r>
        <w:rPr>
          <w:spacing w:val="-4"/>
        </w:rPr>
        <w:t>Incorporated,</w:t>
      </w:r>
      <w:r>
        <w:rPr>
          <w:spacing w:val="1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irrevocable</w:t>
      </w:r>
      <w:r>
        <w:rPr>
          <w:spacing w:val="11"/>
        </w:rPr>
        <w:t xml:space="preserve"> </w:t>
      </w:r>
      <w:r>
        <w:rPr>
          <w:spacing w:val="-4"/>
        </w:rPr>
        <w:t>and unrestricted</w:t>
      </w:r>
      <w:r>
        <w:t xml:space="preserve"> </w:t>
      </w:r>
      <w:r>
        <w:rPr>
          <w:spacing w:val="-4"/>
        </w:rPr>
        <w:t>right to</w:t>
      </w:r>
      <w:r>
        <w:rPr>
          <w:spacing w:val="-10"/>
        </w:rPr>
        <w:t xml:space="preserve"> </w:t>
      </w:r>
      <w:r>
        <w:rPr>
          <w:spacing w:val="-4"/>
        </w:rPr>
        <w:t>use and publish biographical</w:t>
      </w:r>
      <w:r>
        <w:t xml:space="preserve"> </w:t>
      </w:r>
      <w:r>
        <w:rPr>
          <w:spacing w:val="-4"/>
        </w:rPr>
        <w:t>materials, photographs,</w:t>
      </w:r>
      <w:r>
        <w:rPr>
          <w:spacing w:val="-5"/>
        </w:rPr>
        <w:t xml:space="preserve"> </w:t>
      </w:r>
      <w:r>
        <w:rPr>
          <w:spacing w:val="-4"/>
        </w:rPr>
        <w:t>quotations,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relevant</w:t>
      </w:r>
      <w:r>
        <w:rPr>
          <w:spacing w:val="-8"/>
        </w:rPr>
        <w:t xml:space="preserve"> </w:t>
      </w:r>
      <w:r>
        <w:rPr>
          <w:spacing w:val="-4"/>
        </w:rPr>
        <w:t>materials</w:t>
      </w:r>
      <w:r>
        <w:rPr>
          <w:spacing w:val="-9"/>
        </w:rPr>
        <w:t xml:space="preserve"> </w:t>
      </w:r>
      <w:r>
        <w:rPr>
          <w:spacing w:val="-4"/>
        </w:rPr>
        <w:t>about</w:t>
      </w:r>
      <w:r>
        <w:rPr>
          <w:spacing w:val="-10"/>
        </w:rPr>
        <w:t xml:space="preserve"> </w:t>
      </w:r>
      <w:r>
        <w:rPr>
          <w:spacing w:val="-4"/>
        </w:rPr>
        <w:t>me/my</w:t>
      </w:r>
      <w:r>
        <w:rPr>
          <w:spacing w:val="-10"/>
        </w:rPr>
        <w:t xml:space="preserve"> </w:t>
      </w:r>
      <w:r>
        <w:rPr>
          <w:spacing w:val="-4"/>
        </w:rPr>
        <w:t>child,</w:t>
      </w:r>
      <w:r>
        <w:rPr>
          <w:spacing w:val="-11"/>
        </w:rPr>
        <w:t xml:space="preserve"> </w:t>
      </w:r>
      <w:r>
        <w:rPr>
          <w:spacing w:val="-4"/>
        </w:rPr>
        <w:t>which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 xml:space="preserve">provide,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I/my</w:t>
      </w:r>
      <w:r>
        <w:rPr>
          <w:spacing w:val="-11"/>
        </w:rPr>
        <w:t xml:space="preserve"> </w:t>
      </w:r>
      <w:r>
        <w:rPr>
          <w:spacing w:val="-2"/>
        </w:rPr>
        <w:t>child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included.</w:t>
      </w:r>
      <w:r>
        <w:rPr>
          <w:spacing w:val="-5"/>
        </w:rPr>
        <w:t xml:space="preserve"> </w:t>
      </w:r>
      <w:r>
        <w:rPr>
          <w:spacing w:val="-2"/>
        </w:rPr>
        <w:t>These</w:t>
      </w:r>
      <w:r>
        <w:rPr>
          <w:spacing w:val="-10"/>
        </w:rPr>
        <w:t xml:space="preserve"> </w:t>
      </w:r>
      <w:r>
        <w:rPr>
          <w:spacing w:val="-2"/>
        </w:rPr>
        <w:t>materials may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published</w:t>
      </w:r>
      <w: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Links, </w:t>
      </w:r>
      <w:r>
        <w:rPr>
          <w:spacing w:val="-4"/>
        </w:rPr>
        <w:t>Incorporated</w:t>
      </w:r>
      <w:r>
        <w:rPr>
          <w:spacing w:val="-3"/>
        </w:rPr>
        <w:t xml:space="preserve"> </w:t>
      </w:r>
      <w:r>
        <w:rPr>
          <w:spacing w:val="-4"/>
        </w:rPr>
        <w:t>publications,</w:t>
      </w:r>
      <w:r>
        <w:rPr>
          <w:spacing w:val="-5"/>
        </w:rPr>
        <w:t xml:space="preserve"> </w:t>
      </w:r>
      <w:r>
        <w:rPr>
          <w:spacing w:val="-4"/>
        </w:rPr>
        <w:t>electronic reproductions</w:t>
      </w:r>
      <w:r>
        <w:rPr>
          <w:spacing w:val="-1"/>
        </w:rPr>
        <w:t xml:space="preserve"> </w:t>
      </w:r>
      <w:r>
        <w:rPr>
          <w:spacing w:val="-4"/>
        </w:rPr>
        <w:t>(web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multimedia), and/or</w:t>
      </w:r>
      <w:r>
        <w:rPr>
          <w:spacing w:val="-8"/>
        </w:rPr>
        <w:t xml:space="preserve"> </w:t>
      </w:r>
      <w:r>
        <w:rPr>
          <w:spacing w:val="-4"/>
        </w:rPr>
        <w:t>promotional materials,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purpose</w:t>
      </w:r>
      <w:r>
        <w:rPr>
          <w:spacing w:val="-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manner</w:t>
      </w:r>
      <w:r>
        <w:rPr>
          <w:spacing w:val="-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medium.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grant</w:t>
      </w:r>
      <w:r>
        <w:rPr>
          <w:spacing w:val="-9"/>
        </w:rPr>
        <w:t xml:space="preserve"> </w:t>
      </w:r>
      <w:r>
        <w:rPr>
          <w:spacing w:val="-4"/>
        </w:rPr>
        <w:t>my</w:t>
      </w:r>
      <w:r>
        <w:rPr>
          <w:spacing w:val="-11"/>
        </w:rPr>
        <w:t xml:space="preserve"> </w:t>
      </w:r>
      <w:r>
        <w:rPr>
          <w:spacing w:val="-4"/>
        </w:rPr>
        <w:t>permission</w:t>
      </w:r>
      <w:r>
        <w:rPr>
          <w:spacing w:val="5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 w:rsidR="00C71BBB">
        <w:rPr>
          <w:spacing w:val="-2"/>
        </w:rPr>
        <w:t xml:space="preserve">Greater Denton </w:t>
      </w:r>
      <w:r w:rsidR="00C54E5C">
        <w:rPr>
          <w:spacing w:val="-2"/>
        </w:rPr>
        <w:t>County (</w:t>
      </w:r>
      <w:r w:rsidR="00C71BBB">
        <w:rPr>
          <w:spacing w:val="-2"/>
        </w:rPr>
        <w:t>TX</w:t>
      </w:r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Chapter,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Links,</w:t>
      </w:r>
      <w:r>
        <w:rPr>
          <w:spacing w:val="-9"/>
        </w:rPr>
        <w:t xml:space="preserve"> </w:t>
      </w:r>
      <w:r>
        <w:rPr>
          <w:spacing w:val="-2"/>
        </w:rPr>
        <w:t>Incorporated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Links,</w:t>
      </w:r>
      <w:r>
        <w:rPr>
          <w:spacing w:val="-12"/>
        </w:rPr>
        <w:t xml:space="preserve"> </w:t>
      </w:r>
      <w:r>
        <w:rPr>
          <w:spacing w:val="-2"/>
        </w:rPr>
        <w:t>Incorporated,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alter</w:t>
      </w:r>
      <w:r>
        <w:rPr>
          <w:spacing w:val="-11"/>
        </w:rPr>
        <w:t xml:space="preserve"> </w:t>
      </w:r>
      <w:r>
        <w:rPr>
          <w:spacing w:val="-2"/>
        </w:rPr>
        <w:t>the same</w:t>
      </w:r>
      <w:r>
        <w:rPr>
          <w:spacing w:val="-13"/>
        </w:rPr>
        <w:t xml:space="preserve"> </w:t>
      </w:r>
      <w:r>
        <w:rPr>
          <w:spacing w:val="-2"/>
        </w:rPr>
        <w:t>without</w:t>
      </w:r>
      <w:r>
        <w:rPr>
          <w:spacing w:val="-11"/>
        </w:rPr>
        <w:t xml:space="preserve"> </w:t>
      </w:r>
      <w:r>
        <w:rPr>
          <w:spacing w:val="-2"/>
        </w:rPr>
        <w:t>restrictions;</w:t>
      </w:r>
      <w: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copyright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same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publications.</w:t>
      </w:r>
    </w:p>
    <w:p w:rsidR="000B2D55" w:rsidRDefault="000B2D55" w:rsidP="00FC6EC8">
      <w:pPr>
        <w:pStyle w:val="BodyText"/>
        <w:spacing w:before="2"/>
        <w:jc w:val="both"/>
      </w:pPr>
    </w:p>
    <w:p w:rsidR="000B2D55" w:rsidRDefault="00000000" w:rsidP="00FC6EC8">
      <w:pPr>
        <w:pStyle w:val="BodyText"/>
        <w:spacing w:line="249" w:lineRule="auto"/>
        <w:ind w:left="358"/>
        <w:jc w:val="both"/>
      </w:pP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hereby</w:t>
      </w:r>
      <w:r>
        <w:rPr>
          <w:spacing w:val="-10"/>
        </w:rPr>
        <w:t xml:space="preserve"> </w:t>
      </w:r>
      <w:r>
        <w:rPr>
          <w:spacing w:val="-4"/>
        </w:rPr>
        <w:t>release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photographer,</w:t>
      </w:r>
      <w:r>
        <w:rPr>
          <w:spacing w:val="-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 w:rsidR="00C54E5C">
        <w:rPr>
          <w:spacing w:val="-2"/>
        </w:rPr>
        <w:t>Greater Denton County (</w:t>
      </w:r>
      <w:proofErr w:type="gramStart"/>
      <w:r w:rsidR="00C54E5C">
        <w:rPr>
          <w:spacing w:val="-2"/>
        </w:rPr>
        <w:t>TX)</w:t>
      </w:r>
      <w:r w:rsidR="00C54E5C">
        <w:rPr>
          <w:spacing w:val="-12"/>
        </w:rPr>
        <w:t xml:space="preserve"> 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proofErr w:type="gram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Links,</w:t>
      </w:r>
      <w:r>
        <w:rPr>
          <w:spacing w:val="-11"/>
        </w:rPr>
        <w:t xml:space="preserve"> </w:t>
      </w:r>
      <w:r>
        <w:rPr>
          <w:spacing w:val="-4"/>
        </w:rPr>
        <w:t>Incorporated</w:t>
      </w:r>
      <w:r>
        <w:rPr>
          <w:spacing w:val="3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Links,</w:t>
      </w:r>
      <w:r>
        <w:rPr>
          <w:spacing w:val="-12"/>
        </w:rPr>
        <w:t xml:space="preserve"> </w:t>
      </w:r>
      <w:r>
        <w:rPr>
          <w:spacing w:val="-2"/>
        </w:rPr>
        <w:t>Incorporated,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claims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liability</w:t>
      </w:r>
      <w:r>
        <w:rPr>
          <w:spacing w:val="-12"/>
        </w:rPr>
        <w:t xml:space="preserve"> </w:t>
      </w:r>
      <w:r>
        <w:rPr>
          <w:spacing w:val="-2"/>
        </w:rPr>
        <w:t>relating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said</w:t>
      </w:r>
      <w:r>
        <w:rPr>
          <w:spacing w:val="-10"/>
        </w:rPr>
        <w:t xml:space="preserve"> </w:t>
      </w:r>
      <w:r>
        <w:rPr>
          <w:spacing w:val="-2"/>
        </w:rPr>
        <w:t>photographs</w:t>
      </w:r>
      <w: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other materials.</w:t>
      </w:r>
    </w:p>
    <w:p w:rsidR="000B2D55" w:rsidRDefault="000B2D55" w:rsidP="00FC6EC8">
      <w:pPr>
        <w:pStyle w:val="BodyText"/>
        <w:spacing w:before="10"/>
        <w:jc w:val="both"/>
      </w:pPr>
    </w:p>
    <w:p w:rsidR="000B2D55" w:rsidRDefault="00000000" w:rsidP="00FC6EC8">
      <w:pPr>
        <w:pStyle w:val="BodyText"/>
        <w:spacing w:line="249" w:lineRule="auto"/>
        <w:ind w:left="358" w:hanging="1"/>
        <w:jc w:val="both"/>
      </w:pP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agreement shall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binding</w:t>
      </w:r>
      <w:r>
        <w:rPr>
          <w:spacing w:val="-10"/>
        </w:rPr>
        <w:t xml:space="preserve"> </w:t>
      </w:r>
      <w:r>
        <w:rPr>
          <w:spacing w:val="-4"/>
        </w:rPr>
        <w:t>upon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inure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benefit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parties,</w:t>
      </w:r>
      <w:r>
        <w:t xml:space="preserve"> </w:t>
      </w:r>
      <w:r>
        <w:rPr>
          <w:spacing w:val="-4"/>
        </w:rPr>
        <w:t>their</w:t>
      </w:r>
      <w:r>
        <w:rPr>
          <w:spacing w:val="-9"/>
        </w:rPr>
        <w:t xml:space="preserve"> </w:t>
      </w:r>
      <w:r>
        <w:rPr>
          <w:spacing w:val="-4"/>
        </w:rPr>
        <w:t xml:space="preserve">successors, </w:t>
      </w:r>
      <w:r>
        <w:t>assigns,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representatives.</w:t>
      </w:r>
    </w:p>
    <w:p w:rsidR="000B2D55" w:rsidRDefault="000B2D55" w:rsidP="00FC6EC8">
      <w:pPr>
        <w:pStyle w:val="BodyText"/>
        <w:spacing w:before="6"/>
        <w:jc w:val="both"/>
      </w:pPr>
    </w:p>
    <w:p w:rsidR="000B2D55" w:rsidRDefault="00000000" w:rsidP="00FC6EC8">
      <w:pPr>
        <w:pStyle w:val="BodyText"/>
        <w:tabs>
          <w:tab w:val="left" w:pos="2739"/>
          <w:tab w:val="left" w:pos="5951"/>
          <w:tab w:val="left" w:pos="7143"/>
        </w:tabs>
        <w:ind w:left="360"/>
        <w:jc w:val="both"/>
        <w:rPr>
          <w:rFonts w:ascii="Consolas"/>
        </w:rPr>
      </w:pPr>
      <w:r>
        <w:rPr>
          <w:w w:val="95"/>
        </w:rPr>
        <w:t xml:space="preserve">Signed </w:t>
      </w:r>
      <w:r>
        <w:t>this</w:t>
      </w:r>
      <w:r>
        <w:rPr>
          <w:spacing w:val="21"/>
        </w:rPr>
        <w:t xml:space="preserve"> </w:t>
      </w:r>
      <w:r>
        <w:rPr>
          <w:u w:val="single" w:color="080808"/>
        </w:rPr>
        <w:tab/>
      </w:r>
      <w:r>
        <w:t xml:space="preserve"> </w:t>
      </w:r>
      <w:r>
        <w:rPr>
          <w:w w:val="95"/>
        </w:rPr>
        <w:t xml:space="preserve">day </w:t>
      </w:r>
      <w:r>
        <w:t>of</w:t>
      </w:r>
      <w:r>
        <w:rPr>
          <w:spacing w:val="75"/>
        </w:rPr>
        <w:t xml:space="preserve"> </w:t>
      </w:r>
      <w:r>
        <w:rPr>
          <w:u w:val="single" w:color="080808"/>
        </w:rPr>
        <w:tab/>
      </w:r>
      <w:r>
        <w:rPr>
          <w:rFonts w:ascii="Consolas"/>
          <w:w w:val="60"/>
        </w:rPr>
        <w:t>,</w:t>
      </w:r>
      <w:r>
        <w:rPr>
          <w:rFonts w:ascii="Consolas"/>
          <w:spacing w:val="-23"/>
          <w:w w:val="60"/>
        </w:rPr>
        <w:t xml:space="preserve"> </w:t>
      </w:r>
      <w:r>
        <w:rPr>
          <w:rFonts w:ascii="Consolas"/>
        </w:rPr>
        <w:t>2</w:t>
      </w:r>
      <w:r w:rsidR="00C54E5C">
        <w:rPr>
          <w:rFonts w:ascii="Consolas"/>
        </w:rPr>
        <w:t>026.</w:t>
      </w:r>
    </w:p>
    <w:p w:rsidR="000B2D55" w:rsidRDefault="00000000" w:rsidP="00FC6EC8">
      <w:pPr>
        <w:pStyle w:val="BodyText"/>
        <w:tabs>
          <w:tab w:val="left" w:pos="9018"/>
        </w:tabs>
        <w:spacing w:before="3" w:line="630" w:lineRule="atLeast"/>
        <w:ind w:left="358" w:right="699" w:firstLine="2"/>
        <w:jc w:val="both"/>
      </w:pPr>
      <w:r>
        <w:t>Applicant Signature (If age 18 or over)</w:t>
      </w:r>
      <w:r>
        <w:rPr>
          <w:spacing w:val="78"/>
        </w:rPr>
        <w:t xml:space="preserve"> </w:t>
      </w:r>
      <w:r>
        <w:rPr>
          <w:u w:val="single" w:color="2B2B2B"/>
        </w:rPr>
        <w:tab/>
      </w:r>
      <w:r>
        <w:t xml:space="preserve"> Parent Signature:</w:t>
      </w:r>
    </w:p>
    <w:p w:rsidR="000B2D55" w:rsidRDefault="00000000" w:rsidP="00FC6EC8">
      <w:pPr>
        <w:pStyle w:val="BodyText"/>
        <w:tabs>
          <w:tab w:val="left" w:pos="9099"/>
        </w:tabs>
        <w:spacing w:before="16"/>
        <w:ind w:left="358"/>
        <w:jc w:val="both"/>
      </w:pPr>
      <w:r>
        <w:rPr>
          <w:spacing w:val="-4"/>
        </w:rPr>
        <w:t>If applicant</w:t>
      </w:r>
      <w:r>
        <w:t xml:space="preserve"> </w:t>
      </w:r>
      <w:r>
        <w:rPr>
          <w:spacing w:val="-4"/>
        </w:rPr>
        <w:t>is under 18</w:t>
      </w:r>
      <w:r>
        <w:rPr>
          <w:spacing w:val="79"/>
        </w:rPr>
        <w:t xml:space="preserve"> </w:t>
      </w:r>
      <w:r>
        <w:rPr>
          <w:u w:val="single"/>
        </w:rPr>
        <w:tab/>
      </w:r>
    </w:p>
    <w:p w:rsidR="000B2D55" w:rsidRDefault="000B2D55" w:rsidP="00FC6EC8">
      <w:pPr>
        <w:pStyle w:val="BodyText"/>
        <w:spacing w:before="18"/>
        <w:jc w:val="both"/>
      </w:pPr>
    </w:p>
    <w:p w:rsidR="000B2D55" w:rsidRDefault="00000000" w:rsidP="00FC6EC8">
      <w:pPr>
        <w:spacing w:line="249" w:lineRule="auto"/>
        <w:ind w:left="357" w:firstLine="3"/>
        <w:jc w:val="both"/>
        <w:rPr>
          <w:i/>
          <w:sz w:val="25"/>
        </w:rPr>
      </w:pPr>
      <w:r>
        <w:rPr>
          <w:b/>
          <w:i/>
          <w:spacing w:val="-2"/>
          <w:sz w:val="25"/>
        </w:rPr>
        <w:t>THE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STUDENT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2"/>
          <w:sz w:val="25"/>
        </w:rPr>
        <w:t>RETAINS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pacing w:val="-2"/>
          <w:sz w:val="25"/>
        </w:rPr>
        <w:t>OWNERSHIP</w:t>
      </w:r>
      <w:r>
        <w:rPr>
          <w:b/>
          <w:i/>
          <w:spacing w:val="-5"/>
          <w:sz w:val="25"/>
        </w:rPr>
        <w:t xml:space="preserve"> </w:t>
      </w:r>
      <w:r>
        <w:rPr>
          <w:b/>
          <w:i/>
          <w:spacing w:val="-2"/>
          <w:sz w:val="25"/>
        </w:rPr>
        <w:t>OF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HIS/HER/THEIR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2"/>
          <w:sz w:val="25"/>
        </w:rPr>
        <w:t>WORKS.</w:t>
      </w:r>
      <w:r>
        <w:rPr>
          <w:b/>
          <w:i/>
          <w:spacing w:val="23"/>
          <w:sz w:val="25"/>
        </w:rPr>
        <w:t xml:space="preserve"> </w:t>
      </w:r>
      <w:r>
        <w:rPr>
          <w:b/>
          <w:i/>
          <w:spacing w:val="-2"/>
          <w:sz w:val="25"/>
        </w:rPr>
        <w:t>THE</w:t>
      </w:r>
      <w:r>
        <w:rPr>
          <w:b/>
          <w:i/>
          <w:spacing w:val="-12"/>
          <w:sz w:val="25"/>
        </w:rPr>
        <w:t xml:space="preserve"> </w:t>
      </w:r>
      <w:r w:rsidR="00C54E5C">
        <w:rPr>
          <w:b/>
          <w:i/>
          <w:spacing w:val="-2"/>
          <w:sz w:val="25"/>
        </w:rPr>
        <w:t xml:space="preserve">GREATER DENTON COUNTY (TX) </w:t>
      </w:r>
      <w:r>
        <w:rPr>
          <w:b/>
          <w:i/>
          <w:spacing w:val="-6"/>
          <w:sz w:val="25"/>
        </w:rPr>
        <w:t>CHAPTER,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6"/>
          <w:sz w:val="25"/>
        </w:rPr>
        <w:t>THE</w:t>
      </w:r>
      <w:r>
        <w:rPr>
          <w:b/>
          <w:i/>
          <w:spacing w:val="-8"/>
          <w:sz w:val="25"/>
        </w:rPr>
        <w:t xml:space="preserve"> </w:t>
      </w:r>
      <w:r>
        <w:rPr>
          <w:i/>
          <w:spacing w:val="-6"/>
          <w:sz w:val="25"/>
        </w:rPr>
        <w:t>LIN</w:t>
      </w:r>
      <w:r w:rsidR="00C54E5C">
        <w:rPr>
          <w:i/>
          <w:spacing w:val="-6"/>
          <w:sz w:val="25"/>
        </w:rPr>
        <w:t>K</w:t>
      </w:r>
      <w:r>
        <w:rPr>
          <w:i/>
          <w:spacing w:val="-6"/>
          <w:sz w:val="25"/>
        </w:rPr>
        <w:t>S,</w:t>
      </w:r>
      <w:r>
        <w:rPr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INCORPORATED</w:t>
      </w:r>
      <w:r>
        <w:rPr>
          <w:b/>
          <w:i/>
          <w:spacing w:val="2"/>
          <w:sz w:val="25"/>
        </w:rPr>
        <w:t xml:space="preserve"> </w:t>
      </w:r>
      <w:r>
        <w:rPr>
          <w:i/>
          <w:spacing w:val="-6"/>
          <w:sz w:val="25"/>
        </w:rPr>
        <w:t>AND</w:t>
      </w:r>
      <w:r>
        <w:rPr>
          <w:i/>
          <w:spacing w:val="-9"/>
          <w:sz w:val="25"/>
        </w:rPr>
        <w:t xml:space="preserve"> </w:t>
      </w:r>
      <w:r>
        <w:rPr>
          <w:i/>
          <w:spacing w:val="-6"/>
          <w:sz w:val="25"/>
        </w:rPr>
        <w:t>THE</w:t>
      </w:r>
      <w:r>
        <w:rPr>
          <w:i/>
          <w:spacing w:val="-8"/>
          <w:sz w:val="25"/>
        </w:rPr>
        <w:t xml:space="preserve"> </w:t>
      </w:r>
      <w:r>
        <w:rPr>
          <w:i/>
          <w:spacing w:val="-6"/>
          <w:sz w:val="25"/>
        </w:rPr>
        <w:t>LINI</w:t>
      </w:r>
      <w:r w:rsidR="00FC6EC8">
        <w:rPr>
          <w:i/>
          <w:spacing w:val="-6"/>
          <w:sz w:val="25"/>
        </w:rPr>
        <w:t>K</w:t>
      </w:r>
      <w:r>
        <w:rPr>
          <w:i/>
          <w:spacing w:val="-6"/>
          <w:sz w:val="25"/>
        </w:rPr>
        <w:t>S,</w:t>
      </w:r>
      <w:r>
        <w:rPr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INCORPORATED</w:t>
      </w:r>
      <w:r>
        <w:rPr>
          <w:b/>
          <w:i/>
          <w:spacing w:val="15"/>
          <w:sz w:val="25"/>
        </w:rPr>
        <w:t xml:space="preserve"> </w:t>
      </w:r>
      <w:r>
        <w:rPr>
          <w:i/>
          <w:spacing w:val="-6"/>
          <w:sz w:val="25"/>
        </w:rPr>
        <w:t>ARE</w:t>
      </w:r>
      <w:r>
        <w:rPr>
          <w:i/>
          <w:spacing w:val="-9"/>
          <w:sz w:val="25"/>
        </w:rPr>
        <w:t xml:space="preserve"> </w:t>
      </w:r>
      <w:r>
        <w:rPr>
          <w:b/>
          <w:i/>
          <w:spacing w:val="-6"/>
          <w:sz w:val="25"/>
        </w:rPr>
        <w:t>GIVEN</w:t>
      </w:r>
      <w:r>
        <w:rPr>
          <w:b/>
          <w:i/>
          <w:spacing w:val="-3"/>
          <w:sz w:val="25"/>
        </w:rPr>
        <w:t xml:space="preserve"> </w:t>
      </w:r>
      <w:r>
        <w:rPr>
          <w:b/>
          <w:i/>
          <w:spacing w:val="-6"/>
          <w:sz w:val="25"/>
        </w:rPr>
        <w:t>THE</w:t>
      </w:r>
      <w:r>
        <w:rPr>
          <w:b/>
          <w:i/>
          <w:spacing w:val="-7"/>
          <w:sz w:val="25"/>
        </w:rPr>
        <w:t xml:space="preserve"> </w:t>
      </w:r>
      <w:r>
        <w:rPr>
          <w:b/>
          <w:i/>
          <w:spacing w:val="-6"/>
          <w:sz w:val="25"/>
        </w:rPr>
        <w:t xml:space="preserve">RIGHT </w:t>
      </w:r>
      <w:r>
        <w:rPr>
          <w:i/>
          <w:sz w:val="25"/>
        </w:rPr>
        <w:t>TO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 xml:space="preserve">USE AND </w:t>
      </w:r>
      <w:r>
        <w:rPr>
          <w:b/>
          <w:i/>
          <w:sz w:val="25"/>
        </w:rPr>
        <w:t xml:space="preserve">PUBLISH THE </w:t>
      </w:r>
      <w:r>
        <w:rPr>
          <w:i/>
          <w:sz w:val="25"/>
        </w:rPr>
        <w:t>WORK(S).</w:t>
      </w:r>
    </w:p>
    <w:sectPr w:rsidR="000B2D55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55"/>
    <w:rsid w:val="00055AAC"/>
    <w:rsid w:val="000B2D55"/>
    <w:rsid w:val="002264BE"/>
    <w:rsid w:val="00855081"/>
    <w:rsid w:val="00AA6515"/>
    <w:rsid w:val="00B03DA3"/>
    <w:rsid w:val="00BB2811"/>
    <w:rsid w:val="00C27054"/>
    <w:rsid w:val="00C54E5C"/>
    <w:rsid w:val="00C71BBB"/>
    <w:rsid w:val="00D05CAF"/>
    <w:rsid w:val="00F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52ED"/>
  <w15:docId w15:val="{DFE515A3-BCF6-43E1-8A8E-8A8FA9E2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35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33</Lines>
  <Paragraphs>11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 Creative Competition Guidelines &amp; Forms</dc:title>
  <dc:creator>eeyes</dc:creator>
  <cp:lastModifiedBy>Kimberly Williams Nicholas</cp:lastModifiedBy>
  <cp:revision>1</cp:revision>
  <dcterms:created xsi:type="dcterms:W3CDTF">2026-03-09T17:26:00Z</dcterms:created>
  <dcterms:modified xsi:type="dcterms:W3CDTF">2026-03-09T17:26:00Z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